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AFD75" w14:textId="77777777" w:rsidR="00006596" w:rsidRDefault="00006596" w:rsidP="00006596">
      <w:pPr>
        <w:pStyle w:val="yiv6746133402cs44694ede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yiv6746133402cs7597e459"/>
          <w:rFonts w:ascii="&amp;quot" w:hAnsi="&amp;quot" w:cs="Helvetica"/>
          <w:color w:val="000000"/>
          <w:sz w:val="27"/>
          <w:szCs w:val="27"/>
        </w:rPr>
        <w:t>Milí kolegovia,</w:t>
      </w:r>
    </w:p>
    <w:p w14:paraId="2BAA717C" w14:textId="77777777" w:rsidR="00006596" w:rsidRDefault="00006596" w:rsidP="00006596">
      <w:pPr>
        <w:pStyle w:val="yiv6746133402cs44694ede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yiv6746133402cs1b16eeb5"/>
          <w:rFonts w:ascii="Calibri" w:hAnsi="Calibri" w:cs="Calibri"/>
          <w:color w:val="000000"/>
          <w:sz w:val="22"/>
          <w:szCs w:val="22"/>
        </w:rPr>
        <w:t> </w:t>
      </w:r>
    </w:p>
    <w:p w14:paraId="44D05ED0" w14:textId="77777777" w:rsidR="00006596" w:rsidRDefault="00006596" w:rsidP="00006596">
      <w:pPr>
        <w:pStyle w:val="yiv6746133402cs44694ede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yiv6746133402cs7597e459"/>
          <w:rFonts w:ascii="&amp;quot" w:hAnsi="&amp;quot" w:cs="Helvetica"/>
          <w:color w:val="000000"/>
          <w:sz w:val="27"/>
          <w:szCs w:val="27"/>
        </w:rPr>
        <w:t> všetci vieme, že sme takmer 2 mesiace od začiatku mimoriadnej situácie na Slovensku a je potrebné pomaly sa začať vracať do normálneho života. V čase nástupu COVID-19 nik nevedel, ako sa situácia bude vyvíjať. Primárne bolo najdôležitejšie reagovať na ochranu lekárov v prvej línii pri počiatočnom nedostatku ochranných pracovných prostriedkov,  nikto z nás nevedel  aká bude prognóza vývoja, aké majú šance na prežitie tí, ktorí sa nakazia, ani ako ochrániť tých, ktorí sú v rizikovej skupine, alebo majú zníženú imunitu a sú chorí. Najlepšie prognózy boli a celkom neskončili - ostať doma a chrániť sa. Preklenuli sme ťažké obdobie, viac sme zistili a vyspeli, možno nás to viac zomklo a snáď aj prinútilo k vyššej ochrane nás samotných aj pri bežnom ošetrovaní pacientov.</w:t>
      </w:r>
    </w:p>
    <w:p w14:paraId="08D23752" w14:textId="77777777" w:rsidR="00006596" w:rsidRDefault="00006596" w:rsidP="00006596">
      <w:pPr>
        <w:pStyle w:val="yiv6746133402cs44694ede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yiv6746133402cs1b16eeb5"/>
          <w:rFonts w:ascii="Calibri" w:hAnsi="Calibri" w:cs="Calibri"/>
          <w:color w:val="000000"/>
          <w:sz w:val="22"/>
          <w:szCs w:val="22"/>
        </w:rPr>
        <w:t> </w:t>
      </w:r>
    </w:p>
    <w:p w14:paraId="03A0EB88" w14:textId="77777777" w:rsidR="00006596" w:rsidRDefault="00006596" w:rsidP="00006596">
      <w:pPr>
        <w:pStyle w:val="yiv6746133402cs44694ede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yiv6746133402cs7597e459"/>
          <w:rFonts w:ascii="&amp;quot" w:hAnsi="&amp;quot" w:cs="Helvetica"/>
          <w:color w:val="000000"/>
          <w:sz w:val="27"/>
          <w:szCs w:val="27"/>
        </w:rPr>
        <w:t xml:space="preserve"> Na zasadnutí </w:t>
      </w:r>
      <w:r>
        <w:rPr>
          <w:rStyle w:val="yiv6746133402csf9a0376f"/>
          <w:rFonts w:ascii="&amp;quot" w:hAnsi="&amp;quot" w:cs="Helvetica"/>
          <w:b/>
          <w:bCs/>
          <w:color w:val="000000"/>
          <w:sz w:val="27"/>
          <w:szCs w:val="27"/>
        </w:rPr>
        <w:t>Krízového štábu SKZL</w:t>
      </w:r>
      <w:r>
        <w:rPr>
          <w:rStyle w:val="yiv6746133402cs7597e459"/>
          <w:rFonts w:ascii="&amp;quot" w:hAnsi="&amp;quot" w:cs="Helvetica"/>
          <w:color w:val="000000"/>
          <w:sz w:val="27"/>
          <w:szCs w:val="27"/>
        </w:rPr>
        <w:t xml:space="preserve"> sme prijali odporúčania pre zubné ambulancie - nastal čas začať si </w:t>
      </w:r>
      <w:proofErr w:type="spellStart"/>
      <w:r>
        <w:rPr>
          <w:rStyle w:val="yiv6746133402cs7597e459"/>
          <w:rFonts w:ascii="&amp;quot" w:hAnsi="&amp;quot" w:cs="Helvetica"/>
          <w:color w:val="000000"/>
          <w:sz w:val="27"/>
          <w:szCs w:val="27"/>
        </w:rPr>
        <w:t>menežovať</w:t>
      </w:r>
      <w:proofErr w:type="spellEnd"/>
      <w:r>
        <w:rPr>
          <w:rStyle w:val="yiv6746133402cs7597e459"/>
          <w:rFonts w:ascii="&amp;quot" w:hAnsi="&amp;quot" w:cs="Helvetica"/>
          <w:color w:val="000000"/>
          <w:sz w:val="27"/>
          <w:szCs w:val="27"/>
        </w:rPr>
        <w:t xml:space="preserve"> pacientov v tzv. štandardnom režime s dodržaním hygienicko-epidemiologického režimu v kontexte poslednej verzie </w:t>
      </w:r>
      <w:hyperlink r:id="rId4" w:tgtFrame="_blank" w:history="1">
        <w:r>
          <w:rPr>
            <w:rStyle w:val="yiv6746133402cscc3c94d2"/>
            <w:rFonts w:ascii="Calibri" w:hAnsi="Calibri" w:cs="Calibri"/>
            <w:color w:val="0000FF"/>
            <w:sz w:val="27"/>
            <w:szCs w:val="27"/>
            <w:u w:val="single"/>
          </w:rPr>
          <w:t>Metodického usmernenia hlavného odborníka MZ SR pre zubné lekárstvo</w:t>
        </w:r>
      </w:hyperlink>
      <w:r>
        <w:rPr>
          <w:rStyle w:val="yiv6746133402cs7597e459"/>
          <w:rFonts w:ascii="&amp;quot" w:hAnsi="&amp;quot" w:cs="Helvetica"/>
          <w:color w:val="000000"/>
          <w:sz w:val="27"/>
          <w:szCs w:val="27"/>
        </w:rPr>
        <w:t>.</w:t>
      </w:r>
    </w:p>
    <w:p w14:paraId="4F78705C" w14:textId="77777777" w:rsidR="00006596" w:rsidRDefault="00006596" w:rsidP="00006596">
      <w:pPr>
        <w:pStyle w:val="yiv6746133402cs44694ede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yiv6746133402cs1b16eeb5"/>
          <w:rFonts w:ascii="Calibri" w:hAnsi="Calibri" w:cs="Calibri"/>
          <w:color w:val="000000"/>
          <w:sz w:val="22"/>
          <w:szCs w:val="22"/>
        </w:rPr>
        <w:t> </w:t>
      </w:r>
    </w:p>
    <w:p w14:paraId="5A7B5CDA" w14:textId="77777777" w:rsidR="00006596" w:rsidRDefault="00006596" w:rsidP="00006596">
      <w:pPr>
        <w:pStyle w:val="yiv6746133402cs44694ede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yiv6746133402cs7597e459"/>
          <w:rFonts w:ascii="&amp;quot" w:hAnsi="&amp;quot" w:cs="Helvetica"/>
          <w:color w:val="000000"/>
          <w:sz w:val="27"/>
          <w:szCs w:val="27"/>
        </w:rPr>
        <w:t> </w:t>
      </w:r>
      <w:r>
        <w:rPr>
          <w:rStyle w:val="yiv6746133402cs684a84a2"/>
          <w:rFonts w:ascii="&amp;quot" w:hAnsi="&amp;quot" w:cs="Helvetica"/>
          <w:b/>
          <w:bCs/>
          <w:color w:val="990000"/>
          <w:sz w:val="27"/>
          <w:szCs w:val="27"/>
          <w:u w:val="single"/>
        </w:rPr>
        <w:t>Čo to znamená?</w:t>
      </w:r>
      <w:r>
        <w:rPr>
          <w:rStyle w:val="yiv6746133402cs7597e459"/>
          <w:rFonts w:ascii="&amp;quot" w:hAnsi="&amp;quot" w:cs="Helvetica"/>
          <w:color w:val="000000"/>
          <w:sz w:val="27"/>
          <w:szCs w:val="27"/>
        </w:rPr>
        <w:t xml:space="preserve"> Ak máte zabezpečené OOPP, dodržiavate postupy MU MZ SR, pacienti sa objednávajú telefonicky (aj akútni), dáte im vyplniť nové </w:t>
      </w:r>
      <w:hyperlink r:id="rId5" w:tgtFrame="_blank" w:history="1">
        <w:r>
          <w:rPr>
            <w:rStyle w:val="yiv6746133402cscc3c94d2"/>
            <w:rFonts w:ascii="Calibri" w:hAnsi="Calibri" w:cs="Calibri"/>
            <w:color w:val="0000FF"/>
            <w:sz w:val="27"/>
            <w:szCs w:val="27"/>
            <w:u w:val="single"/>
          </w:rPr>
          <w:t>Čestné prehlásenie</w:t>
        </w:r>
      </w:hyperlink>
      <w:r>
        <w:rPr>
          <w:rStyle w:val="yiv6746133402cs7597e459"/>
          <w:rFonts w:ascii="&amp;quot" w:hAnsi="&amp;quot" w:cs="Helvetica"/>
          <w:color w:val="000000"/>
          <w:sz w:val="27"/>
          <w:szCs w:val="27"/>
        </w:rPr>
        <w:t>, ktoré si založíte do zdravotnej dokumentácie - odporúčame si začať manažovať pacientov na bežné ošetrenia vrátane preventívnych prehliadok. Upozorňujem, ale len v prípade dodržiavania príslušných opatrení uvedených v MU MZ SR.</w:t>
      </w:r>
    </w:p>
    <w:p w14:paraId="49A5F275" w14:textId="77777777" w:rsidR="00006596" w:rsidRDefault="00006596" w:rsidP="00006596">
      <w:pPr>
        <w:pStyle w:val="yiv6746133402cs44694ede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yiv6746133402cs1b16eeb5"/>
          <w:rFonts w:ascii="Calibri" w:hAnsi="Calibri" w:cs="Calibri"/>
          <w:color w:val="000000"/>
          <w:sz w:val="22"/>
          <w:szCs w:val="22"/>
        </w:rPr>
        <w:t> </w:t>
      </w:r>
    </w:p>
    <w:p w14:paraId="7E53557B" w14:textId="77777777" w:rsidR="00006596" w:rsidRDefault="00006596" w:rsidP="00006596">
      <w:pPr>
        <w:pStyle w:val="yiv6746133402cs44694ede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yiv6746133402cs7597e459"/>
          <w:rFonts w:ascii="&amp;quot" w:hAnsi="&amp;quot" w:cs="Helvetica"/>
          <w:color w:val="000000"/>
          <w:sz w:val="27"/>
          <w:szCs w:val="27"/>
        </w:rPr>
        <w:t xml:space="preserve"> Aby nedošlo k zbytočným šumom, že sa naši pacienti  budú obávať zubného ošetrenia z dôvodu možnej nákazy, budem informovať verejnosť cez médiá, cez sociálne siete a zároveň pacientske organizácie o postupoch v zubných ambulanciách. Verím, že našich pacientov nesklameme a prehĺbime ich dôveru ku nám, zubným lekárom. </w:t>
      </w:r>
    </w:p>
    <w:p w14:paraId="5E034DDC" w14:textId="77777777" w:rsidR="00006596" w:rsidRDefault="00006596" w:rsidP="00006596">
      <w:pPr>
        <w:pStyle w:val="yiv6746133402cs95e872d0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yiv6746133402cs1b16eeb5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yiv6746133402cs7597e459"/>
          <w:rFonts w:ascii="&amp;quot" w:hAnsi="&amp;quot" w:cs="Helvetica"/>
          <w:color w:val="000000"/>
          <w:sz w:val="27"/>
          <w:szCs w:val="27"/>
        </w:rPr>
        <w:t>Preto na vás, vážení kolegovia, apelujem, aby ste zabezpečili svoje ambulancie s príslušnou ochranou pri zubnom ošetrení pacientov.</w:t>
      </w:r>
    </w:p>
    <w:p w14:paraId="3FCEECA1" w14:textId="77777777" w:rsidR="00006596" w:rsidRDefault="00006596" w:rsidP="00006596">
      <w:pPr>
        <w:pStyle w:val="yiv6746133402cs44694ede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yiv6746133402cs1b16eeb5"/>
          <w:rFonts w:ascii="Calibri" w:hAnsi="Calibri" w:cs="Calibri"/>
          <w:color w:val="000000"/>
          <w:sz w:val="22"/>
          <w:szCs w:val="22"/>
        </w:rPr>
        <w:t> </w:t>
      </w:r>
    </w:p>
    <w:p w14:paraId="0058B210" w14:textId="77777777" w:rsidR="00006596" w:rsidRDefault="00006596" w:rsidP="00006596">
      <w:pPr>
        <w:pStyle w:val="yiv6746133402cs44694ede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yiv6746133402cs7597e459"/>
          <w:rFonts w:ascii="&amp;quot" w:hAnsi="&amp;quot" w:cs="Helvetica"/>
          <w:color w:val="000000"/>
          <w:sz w:val="27"/>
          <w:szCs w:val="27"/>
        </w:rPr>
        <w:t>Spolu to dáme!</w:t>
      </w:r>
    </w:p>
    <w:p w14:paraId="65B3AD8F" w14:textId="77777777" w:rsidR="00006596" w:rsidRDefault="00006596" w:rsidP="00006596">
      <w:pPr>
        <w:pStyle w:val="yiv6746133402cs44694ede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yiv6746133402cs1b16eeb5"/>
          <w:rFonts w:ascii="Calibri" w:hAnsi="Calibri" w:cs="Calibri"/>
          <w:color w:val="000000"/>
          <w:sz w:val="22"/>
          <w:szCs w:val="22"/>
        </w:rPr>
        <w:t> </w:t>
      </w:r>
    </w:p>
    <w:p w14:paraId="39162510" w14:textId="77777777" w:rsidR="00006596" w:rsidRDefault="00006596" w:rsidP="00006596">
      <w:pPr>
        <w:pStyle w:val="yiv6746133402cs95e872d0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yiv6746133402cs7597e459"/>
          <w:rFonts w:ascii="&amp;quot" w:hAnsi="&amp;quot" w:cs="Helvetica"/>
          <w:color w:val="000000"/>
          <w:sz w:val="27"/>
          <w:szCs w:val="27"/>
        </w:rPr>
        <w:t>Váš Igor Moravčík</w:t>
      </w:r>
    </w:p>
    <w:p w14:paraId="058676BF" w14:textId="77777777" w:rsidR="00006596" w:rsidRDefault="00006596" w:rsidP="00006596">
      <w:pPr>
        <w:pStyle w:val="yiv6746133402cs95e872d0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</w:p>
    <w:p w14:paraId="12864386" w14:textId="77777777" w:rsidR="00006596" w:rsidRDefault="00006596" w:rsidP="00006596">
      <w:pPr>
        <w:pStyle w:val="yiv6746133402cs95e872d0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yiv6746133402csa7860d9c"/>
          <w:rFonts w:ascii="Calibri" w:hAnsi="Calibri" w:cs="Calibri"/>
          <w:color w:val="006699"/>
          <w:sz w:val="22"/>
          <w:szCs w:val="22"/>
        </w:rPr>
        <w:t>Slovenská komora zubných lekárov</w:t>
      </w:r>
    </w:p>
    <w:p w14:paraId="43D91FC1" w14:textId="77777777" w:rsidR="00006596" w:rsidRDefault="00006596" w:rsidP="00006596">
      <w:pPr>
        <w:pStyle w:val="yiv6746133402cs95e872d0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proofErr w:type="spellStart"/>
      <w:r>
        <w:rPr>
          <w:rStyle w:val="yiv6746133402csa7860d9c"/>
          <w:rFonts w:ascii="Calibri" w:hAnsi="Calibri" w:cs="Calibri"/>
          <w:color w:val="006699"/>
          <w:sz w:val="22"/>
          <w:szCs w:val="22"/>
        </w:rPr>
        <w:t>Fibichova</w:t>
      </w:r>
      <w:proofErr w:type="spellEnd"/>
      <w:r>
        <w:rPr>
          <w:rStyle w:val="yiv6746133402csa7860d9c"/>
          <w:rFonts w:ascii="Calibri" w:hAnsi="Calibri" w:cs="Calibri"/>
          <w:color w:val="006699"/>
          <w:sz w:val="22"/>
          <w:szCs w:val="22"/>
        </w:rPr>
        <w:t xml:space="preserve"> 14</w:t>
      </w:r>
    </w:p>
    <w:p w14:paraId="7BA4122A" w14:textId="77777777" w:rsidR="00006596" w:rsidRDefault="00006596" w:rsidP="00006596">
      <w:pPr>
        <w:pStyle w:val="yiv6746133402cs95e872d0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yiv6746133402csa7860d9c"/>
          <w:rFonts w:ascii="Calibri" w:hAnsi="Calibri" w:cs="Calibri"/>
          <w:color w:val="006699"/>
          <w:sz w:val="22"/>
          <w:szCs w:val="22"/>
        </w:rPr>
        <w:t>821 05 Bratislava</w:t>
      </w:r>
    </w:p>
    <w:p w14:paraId="6059DA67" w14:textId="77777777" w:rsidR="00006596" w:rsidRDefault="00006596" w:rsidP="00006596">
      <w:pPr>
        <w:pStyle w:val="yiv6746133402cs95e872d0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yiv6746133402cs1b16eeb5"/>
          <w:rFonts w:ascii="Calibri" w:hAnsi="Calibri" w:cs="Calibri"/>
          <w:color w:val="000000"/>
          <w:sz w:val="22"/>
          <w:szCs w:val="22"/>
        </w:rPr>
        <w:t> </w:t>
      </w:r>
    </w:p>
    <w:p w14:paraId="55C99035" w14:textId="77777777" w:rsidR="007257C6" w:rsidRDefault="007257C6"/>
    <w:sectPr w:rsidR="00725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7C"/>
    <w:rsid w:val="00006596"/>
    <w:rsid w:val="007257C6"/>
    <w:rsid w:val="00AD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5359"/>
  <w15:chartTrackingRefBased/>
  <w15:docId w15:val="{F47644D1-E95C-4E10-B6F2-D49FB642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yiv6746133402cs44694ede">
    <w:name w:val="yiv6746133402cs44694ede"/>
    <w:basedOn w:val="Normlny"/>
    <w:rsid w:val="0000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yiv6746133402cs7597e459">
    <w:name w:val="yiv6746133402cs7597e459"/>
    <w:basedOn w:val="Predvolenpsmoodseku"/>
    <w:rsid w:val="00006596"/>
  </w:style>
  <w:style w:type="character" w:customStyle="1" w:styleId="yiv6746133402cs1b16eeb5">
    <w:name w:val="yiv6746133402cs1b16eeb5"/>
    <w:basedOn w:val="Predvolenpsmoodseku"/>
    <w:rsid w:val="00006596"/>
  </w:style>
  <w:style w:type="character" w:customStyle="1" w:styleId="yiv6746133402csf9a0376f">
    <w:name w:val="yiv6746133402csf9a0376f"/>
    <w:basedOn w:val="Predvolenpsmoodseku"/>
    <w:rsid w:val="00006596"/>
  </w:style>
  <w:style w:type="character" w:customStyle="1" w:styleId="yiv6746133402cscc3c94d2">
    <w:name w:val="yiv6746133402cscc3c94d2"/>
    <w:basedOn w:val="Predvolenpsmoodseku"/>
    <w:rsid w:val="00006596"/>
  </w:style>
  <w:style w:type="character" w:customStyle="1" w:styleId="yiv6746133402cs684a84a2">
    <w:name w:val="yiv6746133402cs684a84a2"/>
    <w:basedOn w:val="Predvolenpsmoodseku"/>
    <w:rsid w:val="00006596"/>
  </w:style>
  <w:style w:type="paragraph" w:customStyle="1" w:styleId="yiv6746133402cs95e872d0">
    <w:name w:val="yiv6746133402cs95e872d0"/>
    <w:basedOn w:val="Normlny"/>
    <w:rsid w:val="0000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yiv6746133402csa7860d9c">
    <w:name w:val="yiv6746133402csa7860d9c"/>
    <w:basedOn w:val="Predvolenpsmoodseku"/>
    <w:rsid w:val="0000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0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kzl.sk/storage/clanky/Aktuality/COVID-19/update_Cestne_prehlasenie_COVID-19-zubne-lekarstvo.pdf" TargetMode="External"/><Relationship Id="rId4" Type="http://schemas.openxmlformats.org/officeDocument/2006/relationships/hyperlink" Target="https://www.skzl.sk/storage/clanky/Aktuality/COVID-19/MU_Covid-19-Zubne-lekarstvo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Lifková</dc:creator>
  <cp:keywords/>
  <dc:description/>
  <cp:lastModifiedBy>Michaela Lifková</cp:lastModifiedBy>
  <cp:revision>2</cp:revision>
  <dcterms:created xsi:type="dcterms:W3CDTF">2020-05-20T15:26:00Z</dcterms:created>
  <dcterms:modified xsi:type="dcterms:W3CDTF">2020-05-20T15:26:00Z</dcterms:modified>
</cp:coreProperties>
</file>