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2E952" w14:textId="0AF1C98B" w:rsidR="00B01580" w:rsidRDefault="00B01580" w:rsidP="00B01580">
      <w:pPr>
        <w:spacing w:after="0" w:line="36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Rozšírenie núdzového stavu na </w:t>
      </w:r>
      <w:r w:rsidR="008A1E42">
        <w:rPr>
          <w:rFonts w:ascii="Times New Roman" w:hAnsi="Times New Roman" w:cs="Times New Roman"/>
          <w:b/>
          <w:bCs/>
          <w:sz w:val="24"/>
          <w:szCs w:val="24"/>
        </w:rPr>
        <w:t xml:space="preserve">zamestnancov v </w:t>
      </w:r>
      <w:r w:rsidR="00D570B1">
        <w:rPr>
          <w:rFonts w:ascii="Times New Roman" w:hAnsi="Times New Roman" w:cs="Times New Roman"/>
          <w:b/>
          <w:bCs/>
          <w:sz w:val="24"/>
          <w:szCs w:val="24"/>
        </w:rPr>
        <w:t xml:space="preserve">zubných </w:t>
      </w:r>
      <w:r w:rsidR="008A1E42">
        <w:rPr>
          <w:rFonts w:ascii="Times New Roman" w:hAnsi="Times New Roman" w:cs="Times New Roman"/>
          <w:b/>
          <w:bCs/>
          <w:sz w:val="24"/>
          <w:szCs w:val="24"/>
        </w:rPr>
        <w:t>ambulanciách</w:t>
      </w:r>
      <w:r w:rsidR="00D570B1">
        <w:rPr>
          <w:rFonts w:ascii="Times New Roman" w:hAnsi="Times New Roman" w:cs="Times New Roman"/>
          <w:b/>
          <w:bCs/>
          <w:sz w:val="24"/>
          <w:szCs w:val="24"/>
        </w:rPr>
        <w:t xml:space="preserve"> </w:t>
      </w:r>
    </w:p>
    <w:p w14:paraId="443E1B7D" w14:textId="77777777" w:rsidR="00B01580" w:rsidRPr="00B01580" w:rsidRDefault="00B01580" w:rsidP="00B01580">
      <w:pPr>
        <w:spacing w:after="0" w:line="360" w:lineRule="auto"/>
        <w:ind w:firstLine="709"/>
        <w:jc w:val="center"/>
        <w:rPr>
          <w:rFonts w:ascii="Times New Roman" w:hAnsi="Times New Roman" w:cs="Times New Roman"/>
          <w:b/>
          <w:bCs/>
          <w:sz w:val="24"/>
          <w:szCs w:val="24"/>
        </w:rPr>
      </w:pPr>
    </w:p>
    <w:p w14:paraId="1F9A3856" w14:textId="643E7001" w:rsidR="009E66E6" w:rsidRDefault="00F60F27" w:rsidP="008F081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Vláda Slovenskej republiky na svojom zasadnutí dňa 16. apríla 2020 schválila s účinnosťou od 18.</w:t>
      </w:r>
      <w:r w:rsidR="005B483E">
        <w:rPr>
          <w:rFonts w:ascii="Times New Roman" w:hAnsi="Times New Roman" w:cs="Times New Roman"/>
          <w:sz w:val="24"/>
          <w:szCs w:val="24"/>
        </w:rPr>
        <w:t xml:space="preserve"> </w:t>
      </w:r>
      <w:r>
        <w:rPr>
          <w:rFonts w:ascii="Times New Roman" w:hAnsi="Times New Roman" w:cs="Times New Roman"/>
          <w:sz w:val="24"/>
          <w:szCs w:val="24"/>
        </w:rPr>
        <w:t xml:space="preserve">apríla </w:t>
      </w:r>
      <w:r w:rsidR="005B483E">
        <w:rPr>
          <w:rFonts w:ascii="Times New Roman" w:hAnsi="Times New Roman" w:cs="Times New Roman"/>
          <w:sz w:val="24"/>
          <w:szCs w:val="24"/>
        </w:rPr>
        <w:t xml:space="preserve">uznesenie </w:t>
      </w:r>
      <w:r w:rsidR="00CF7062">
        <w:rPr>
          <w:rFonts w:ascii="Times New Roman" w:hAnsi="Times New Roman" w:cs="Times New Roman"/>
          <w:sz w:val="24"/>
          <w:szCs w:val="24"/>
        </w:rPr>
        <w:t>č. 233/2020</w:t>
      </w:r>
      <w:r w:rsidR="00D570B1">
        <w:rPr>
          <w:rFonts w:ascii="Times New Roman" w:hAnsi="Times New Roman" w:cs="Times New Roman"/>
          <w:sz w:val="24"/>
          <w:szCs w:val="24"/>
        </w:rPr>
        <w:t>, ktorým</w:t>
      </w:r>
      <w:r w:rsidR="00CF7062">
        <w:rPr>
          <w:rFonts w:ascii="Times New Roman" w:hAnsi="Times New Roman" w:cs="Times New Roman"/>
          <w:sz w:val="24"/>
          <w:szCs w:val="24"/>
        </w:rPr>
        <w:t xml:space="preserve"> </w:t>
      </w:r>
      <w:r>
        <w:rPr>
          <w:rFonts w:ascii="Times New Roman" w:hAnsi="Times New Roman" w:cs="Times New Roman"/>
          <w:sz w:val="24"/>
          <w:szCs w:val="24"/>
        </w:rPr>
        <w:t>rozšír</w:t>
      </w:r>
      <w:r w:rsidR="00D570B1">
        <w:rPr>
          <w:rFonts w:ascii="Times New Roman" w:hAnsi="Times New Roman" w:cs="Times New Roman"/>
          <w:sz w:val="24"/>
          <w:szCs w:val="24"/>
        </w:rPr>
        <w:t>ila</w:t>
      </w:r>
      <w:r>
        <w:rPr>
          <w:rFonts w:ascii="Times New Roman" w:hAnsi="Times New Roman" w:cs="Times New Roman"/>
          <w:sz w:val="24"/>
          <w:szCs w:val="24"/>
        </w:rPr>
        <w:t xml:space="preserve"> </w:t>
      </w:r>
      <w:r w:rsidR="00CF7062" w:rsidRPr="00CF7062">
        <w:rPr>
          <w:rFonts w:ascii="Times New Roman" w:hAnsi="Times New Roman" w:cs="Times New Roman"/>
          <w:sz w:val="24"/>
          <w:szCs w:val="24"/>
        </w:rPr>
        <w:t>uloženie pracovnej</w:t>
      </w:r>
      <w:r w:rsidR="008F081B">
        <w:rPr>
          <w:rFonts w:ascii="Times New Roman" w:hAnsi="Times New Roman" w:cs="Times New Roman"/>
          <w:sz w:val="24"/>
          <w:szCs w:val="24"/>
        </w:rPr>
        <w:t xml:space="preserve"> </w:t>
      </w:r>
      <w:r w:rsidR="00CF7062" w:rsidRPr="00CF7062">
        <w:rPr>
          <w:rFonts w:ascii="Times New Roman" w:hAnsi="Times New Roman" w:cs="Times New Roman"/>
          <w:sz w:val="24"/>
          <w:szCs w:val="24"/>
        </w:rPr>
        <w:t xml:space="preserve">povinnosti na zabezpečenie výkonu zdravotnej starostlivosti </w:t>
      </w:r>
      <w:r>
        <w:rPr>
          <w:rFonts w:ascii="Times New Roman" w:hAnsi="Times New Roman" w:cs="Times New Roman"/>
          <w:sz w:val="24"/>
          <w:szCs w:val="24"/>
        </w:rPr>
        <w:t xml:space="preserve">aj </w:t>
      </w:r>
      <w:r w:rsidR="00D570B1">
        <w:rPr>
          <w:rFonts w:ascii="Times New Roman" w:hAnsi="Times New Roman" w:cs="Times New Roman"/>
          <w:sz w:val="24"/>
          <w:szCs w:val="24"/>
        </w:rPr>
        <w:t>na zamestnancov</w:t>
      </w:r>
      <w:r>
        <w:rPr>
          <w:rFonts w:ascii="Times New Roman" w:hAnsi="Times New Roman" w:cs="Times New Roman"/>
          <w:sz w:val="24"/>
          <w:szCs w:val="24"/>
        </w:rPr>
        <w:t xml:space="preserve"> držite</w:t>
      </w:r>
      <w:r w:rsidR="003D3EF2">
        <w:rPr>
          <w:rFonts w:ascii="Times New Roman" w:hAnsi="Times New Roman" w:cs="Times New Roman"/>
          <w:sz w:val="24"/>
          <w:szCs w:val="24"/>
        </w:rPr>
        <w:t>ľov povolenia na prevádzkovanie všeobecnej ambulancie a držiteľov povolenia na prevádzkovanie špecializovaných ambulancií.</w:t>
      </w:r>
      <w:r>
        <w:rPr>
          <w:rFonts w:ascii="Times New Roman" w:hAnsi="Times New Roman" w:cs="Times New Roman"/>
          <w:sz w:val="24"/>
          <w:szCs w:val="24"/>
        </w:rPr>
        <w:t xml:space="preserve"> </w:t>
      </w:r>
    </w:p>
    <w:p w14:paraId="51C1549E" w14:textId="77777777" w:rsidR="00FE37D4" w:rsidRDefault="005B483E" w:rsidP="00A5602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Uznesením sa teda rozširuje </w:t>
      </w:r>
      <w:r w:rsidRPr="000013D6">
        <w:rPr>
          <w:rFonts w:ascii="Times New Roman" w:hAnsi="Times New Roman" w:cs="Times New Roman"/>
          <w:b/>
          <w:bCs/>
          <w:sz w:val="24"/>
          <w:szCs w:val="24"/>
          <w:u w:val="single"/>
        </w:rPr>
        <w:t>možnosť</w:t>
      </w:r>
      <w:r>
        <w:rPr>
          <w:rFonts w:ascii="Times New Roman" w:hAnsi="Times New Roman" w:cs="Times New Roman"/>
          <w:sz w:val="24"/>
          <w:szCs w:val="24"/>
        </w:rPr>
        <w:t xml:space="preserve"> uloženia pracovnej povinnosti </w:t>
      </w:r>
      <w:r w:rsidR="00A56024">
        <w:rPr>
          <w:rFonts w:ascii="Times New Roman" w:hAnsi="Times New Roman" w:cs="Times New Roman"/>
          <w:sz w:val="24"/>
          <w:szCs w:val="24"/>
        </w:rPr>
        <w:t xml:space="preserve">príslušným štátnym orgánom (okresným </w:t>
      </w:r>
      <w:r w:rsidR="00FE37D4">
        <w:rPr>
          <w:rFonts w:ascii="Times New Roman" w:hAnsi="Times New Roman" w:cs="Times New Roman"/>
          <w:sz w:val="24"/>
          <w:szCs w:val="24"/>
        </w:rPr>
        <w:t>úradom)</w:t>
      </w:r>
      <w:r w:rsidR="00A56024">
        <w:rPr>
          <w:rFonts w:ascii="Times New Roman" w:hAnsi="Times New Roman" w:cs="Times New Roman"/>
          <w:sz w:val="24"/>
          <w:szCs w:val="24"/>
        </w:rPr>
        <w:t xml:space="preserve"> </w:t>
      </w:r>
      <w:r>
        <w:rPr>
          <w:rFonts w:ascii="Times New Roman" w:hAnsi="Times New Roman" w:cs="Times New Roman"/>
          <w:sz w:val="24"/>
          <w:szCs w:val="24"/>
        </w:rPr>
        <w:t>aj zamestnanco</w:t>
      </w:r>
      <w:r w:rsidR="00A56024">
        <w:rPr>
          <w:rFonts w:ascii="Times New Roman" w:hAnsi="Times New Roman" w:cs="Times New Roman"/>
          <w:sz w:val="24"/>
          <w:szCs w:val="24"/>
        </w:rPr>
        <w:t>m</w:t>
      </w:r>
      <w:r>
        <w:rPr>
          <w:rFonts w:ascii="Times New Roman" w:hAnsi="Times New Roman" w:cs="Times New Roman"/>
          <w:sz w:val="24"/>
          <w:szCs w:val="24"/>
        </w:rPr>
        <w:t xml:space="preserve"> poskytovateľov zubno-lekárskej ambulantnej starostlivosti</w:t>
      </w:r>
      <w:r w:rsidR="00FE37D4">
        <w:rPr>
          <w:rFonts w:ascii="Times New Roman" w:hAnsi="Times New Roman" w:cs="Times New Roman"/>
          <w:sz w:val="24"/>
          <w:szCs w:val="24"/>
        </w:rPr>
        <w:t>,</w:t>
      </w:r>
      <w:r w:rsidR="00A56024">
        <w:rPr>
          <w:rFonts w:ascii="Times New Roman" w:hAnsi="Times New Roman" w:cs="Times New Roman"/>
          <w:sz w:val="24"/>
          <w:szCs w:val="24"/>
        </w:rPr>
        <w:t xml:space="preserve"> a to </w:t>
      </w:r>
      <w:r w:rsidR="00FE37D4">
        <w:rPr>
          <w:rFonts w:ascii="Times New Roman" w:hAnsi="Times New Roman" w:cs="Times New Roman"/>
          <w:sz w:val="24"/>
          <w:szCs w:val="24"/>
        </w:rPr>
        <w:t>formou písomného príkazu.</w:t>
      </w:r>
    </w:p>
    <w:p w14:paraId="67E7AFF0" w14:textId="74EA02F3" w:rsidR="00FE37D4" w:rsidRDefault="00FE37D4" w:rsidP="000013D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Fyzická osoba, ktorej bola </w:t>
      </w:r>
      <w:r w:rsidRPr="000013D6">
        <w:rPr>
          <w:rFonts w:ascii="Times New Roman" w:hAnsi="Times New Roman" w:cs="Times New Roman"/>
          <w:b/>
          <w:bCs/>
          <w:sz w:val="24"/>
          <w:szCs w:val="24"/>
          <w:u w:val="single"/>
        </w:rPr>
        <w:t>uložená</w:t>
      </w:r>
      <w:r>
        <w:rPr>
          <w:rFonts w:ascii="Times New Roman" w:hAnsi="Times New Roman" w:cs="Times New Roman"/>
          <w:sz w:val="24"/>
          <w:szCs w:val="24"/>
        </w:rPr>
        <w:t xml:space="preserve"> pracovná povinnosť</w:t>
      </w:r>
      <w:r w:rsidR="000013D6">
        <w:rPr>
          <w:rFonts w:ascii="Times New Roman" w:hAnsi="Times New Roman" w:cs="Times New Roman"/>
          <w:sz w:val="24"/>
          <w:szCs w:val="24"/>
        </w:rPr>
        <w:t xml:space="preserve"> v rozsahu vymedzenom v písomnom príkaze</w:t>
      </w:r>
      <w:r>
        <w:rPr>
          <w:rFonts w:ascii="Times New Roman" w:hAnsi="Times New Roman" w:cs="Times New Roman"/>
          <w:sz w:val="24"/>
          <w:szCs w:val="24"/>
        </w:rPr>
        <w:t>, je povinná sa podriadiť</w:t>
      </w:r>
      <w:r w:rsidR="000013D6">
        <w:rPr>
          <w:rFonts w:ascii="Times New Roman" w:hAnsi="Times New Roman" w:cs="Times New Roman"/>
          <w:sz w:val="24"/>
          <w:szCs w:val="24"/>
        </w:rPr>
        <w:t xml:space="preserve"> príkazu a uloženú pracovnú povinnosť plniť</w:t>
      </w:r>
      <w:r>
        <w:rPr>
          <w:rFonts w:ascii="Times New Roman" w:hAnsi="Times New Roman" w:cs="Times New Roman"/>
          <w:sz w:val="24"/>
          <w:szCs w:val="24"/>
        </w:rPr>
        <w:t xml:space="preserve">. </w:t>
      </w:r>
      <w:r w:rsidRPr="00FE37D4">
        <w:rPr>
          <w:rFonts w:ascii="Times New Roman" w:hAnsi="Times New Roman" w:cs="Times New Roman"/>
          <w:sz w:val="24"/>
          <w:szCs w:val="24"/>
        </w:rPr>
        <w:t xml:space="preserve">Okresný úrad môže uložiť fyzickej osobe za neplnenie </w:t>
      </w:r>
      <w:r w:rsidR="000013D6">
        <w:rPr>
          <w:rFonts w:ascii="Times New Roman" w:hAnsi="Times New Roman" w:cs="Times New Roman"/>
          <w:sz w:val="24"/>
          <w:szCs w:val="24"/>
        </w:rPr>
        <w:t xml:space="preserve">uloženej pracovnej </w:t>
      </w:r>
      <w:r w:rsidRPr="00FE37D4">
        <w:rPr>
          <w:rFonts w:ascii="Times New Roman" w:hAnsi="Times New Roman" w:cs="Times New Roman"/>
          <w:sz w:val="24"/>
          <w:szCs w:val="24"/>
        </w:rPr>
        <w:t xml:space="preserve">povinností pokutu </w:t>
      </w:r>
      <w:r w:rsidR="00CF7062">
        <w:rPr>
          <w:rFonts w:ascii="Times New Roman" w:hAnsi="Times New Roman" w:cs="Times New Roman"/>
          <w:sz w:val="24"/>
          <w:szCs w:val="24"/>
        </w:rPr>
        <w:t xml:space="preserve">až </w:t>
      </w:r>
      <w:r w:rsidRPr="00FE37D4">
        <w:rPr>
          <w:rFonts w:ascii="Times New Roman" w:hAnsi="Times New Roman" w:cs="Times New Roman"/>
          <w:sz w:val="24"/>
          <w:szCs w:val="24"/>
        </w:rPr>
        <w:t xml:space="preserve">do </w:t>
      </w:r>
      <w:r w:rsidR="00CF7062">
        <w:rPr>
          <w:rFonts w:ascii="Times New Roman" w:hAnsi="Times New Roman" w:cs="Times New Roman"/>
          <w:sz w:val="24"/>
          <w:szCs w:val="24"/>
        </w:rPr>
        <w:t xml:space="preserve">výšky </w:t>
      </w:r>
      <w:r w:rsidRPr="00FE37D4">
        <w:rPr>
          <w:rFonts w:ascii="Times New Roman" w:hAnsi="Times New Roman" w:cs="Times New Roman"/>
          <w:sz w:val="24"/>
          <w:szCs w:val="24"/>
        </w:rPr>
        <w:t>33 000 eur.</w:t>
      </w:r>
      <w:r w:rsidR="00CF7062">
        <w:rPr>
          <w:rFonts w:ascii="Times New Roman" w:hAnsi="Times New Roman" w:cs="Times New Roman"/>
          <w:sz w:val="24"/>
          <w:szCs w:val="24"/>
        </w:rPr>
        <w:t xml:space="preserve"> Súčasne fyzická osoba, ktorá za krízovej situácie odoprie vykonávať alebo úmyselne nevykonáva uloženú pracovnú povinnosť, prípadne sa plneniu povinnosti úmyselne vyhýba, môže svojim konaním naplniť niektorú zo skutkových podstát trestných čin</w:t>
      </w:r>
      <w:r w:rsidR="00CB65F4">
        <w:rPr>
          <w:rFonts w:ascii="Times New Roman" w:hAnsi="Times New Roman" w:cs="Times New Roman"/>
          <w:sz w:val="24"/>
          <w:szCs w:val="24"/>
        </w:rPr>
        <w:t>ov</w:t>
      </w:r>
      <w:r w:rsidR="00CF7062">
        <w:rPr>
          <w:rFonts w:ascii="Times New Roman" w:hAnsi="Times New Roman" w:cs="Times New Roman"/>
          <w:sz w:val="24"/>
          <w:szCs w:val="24"/>
        </w:rPr>
        <w:t xml:space="preserve"> upravených v Trestnom zákone (napr. § 290a, § 290b). </w:t>
      </w:r>
    </w:p>
    <w:p w14:paraId="3B769375" w14:textId="77777777" w:rsidR="00CF7062" w:rsidRDefault="00CF7062" w:rsidP="000013D6">
      <w:pPr>
        <w:spacing w:after="0" w:line="360" w:lineRule="auto"/>
        <w:ind w:firstLine="709"/>
        <w:jc w:val="both"/>
        <w:rPr>
          <w:rFonts w:ascii="Times New Roman" w:hAnsi="Times New Roman" w:cs="Times New Roman"/>
          <w:sz w:val="24"/>
          <w:szCs w:val="24"/>
        </w:rPr>
      </w:pPr>
    </w:p>
    <w:p w14:paraId="351B3BA4" w14:textId="74C5C801" w:rsidR="000013D6" w:rsidRPr="00CF7062" w:rsidRDefault="000013D6" w:rsidP="000013D6">
      <w:pPr>
        <w:spacing w:after="0" w:line="360" w:lineRule="auto"/>
        <w:ind w:firstLine="709"/>
        <w:jc w:val="both"/>
        <w:rPr>
          <w:rFonts w:ascii="Times New Roman" w:hAnsi="Times New Roman" w:cs="Times New Roman"/>
          <w:b/>
          <w:bCs/>
          <w:sz w:val="24"/>
          <w:szCs w:val="24"/>
        </w:rPr>
      </w:pPr>
      <w:r w:rsidRPr="00CF7062">
        <w:rPr>
          <w:rFonts w:ascii="Times New Roman" w:hAnsi="Times New Roman" w:cs="Times New Roman"/>
          <w:b/>
          <w:bCs/>
          <w:sz w:val="24"/>
          <w:szCs w:val="24"/>
        </w:rPr>
        <w:t>Pracovnú povinnosť v období krízovej situácie nemožno uložiť:</w:t>
      </w:r>
    </w:p>
    <w:p w14:paraId="6F042B27" w14:textId="77777777" w:rsidR="000013D6" w:rsidRPr="000013D6" w:rsidRDefault="000013D6" w:rsidP="000013D6">
      <w:pPr>
        <w:spacing w:after="0" w:line="360" w:lineRule="auto"/>
        <w:ind w:left="708" w:firstLine="1"/>
        <w:jc w:val="both"/>
        <w:rPr>
          <w:rFonts w:ascii="Times New Roman" w:hAnsi="Times New Roman" w:cs="Times New Roman"/>
          <w:sz w:val="24"/>
          <w:szCs w:val="24"/>
        </w:rPr>
      </w:pPr>
      <w:r w:rsidRPr="000013D6">
        <w:rPr>
          <w:rFonts w:ascii="Times New Roman" w:hAnsi="Times New Roman" w:cs="Times New Roman"/>
          <w:sz w:val="24"/>
          <w:szCs w:val="24"/>
        </w:rPr>
        <w:t>a) zamestnancovi so zmenenou pracovnou schopnosťou a občanovi s ťažkým zdravotným postihnutím,</w:t>
      </w:r>
    </w:p>
    <w:p w14:paraId="5CF09B8E" w14:textId="77777777" w:rsidR="000013D6" w:rsidRDefault="000013D6" w:rsidP="000013D6">
      <w:pPr>
        <w:spacing w:after="0" w:line="360" w:lineRule="auto"/>
        <w:ind w:left="708" w:firstLine="1"/>
        <w:jc w:val="both"/>
        <w:rPr>
          <w:rFonts w:ascii="Times New Roman" w:hAnsi="Times New Roman" w:cs="Times New Roman"/>
          <w:sz w:val="24"/>
          <w:szCs w:val="24"/>
        </w:rPr>
      </w:pPr>
      <w:r w:rsidRPr="000013D6">
        <w:rPr>
          <w:rFonts w:ascii="Times New Roman" w:hAnsi="Times New Roman" w:cs="Times New Roman"/>
          <w:sz w:val="24"/>
          <w:szCs w:val="24"/>
        </w:rPr>
        <w:t>b) fyzickej osobe mladšej ako 18 rokov veku a staršej, ako je stanovený dôchodkový vek,</w:t>
      </w:r>
    </w:p>
    <w:p w14:paraId="15E34E77" w14:textId="2BA11007" w:rsidR="000013D6" w:rsidRPr="000013D6" w:rsidRDefault="000013D6" w:rsidP="000013D6">
      <w:pPr>
        <w:spacing w:after="0" w:line="360" w:lineRule="auto"/>
        <w:ind w:left="708" w:firstLine="1"/>
        <w:jc w:val="both"/>
        <w:rPr>
          <w:rFonts w:ascii="Times New Roman" w:hAnsi="Times New Roman" w:cs="Times New Roman"/>
          <w:sz w:val="24"/>
          <w:szCs w:val="24"/>
        </w:rPr>
      </w:pPr>
      <w:r w:rsidRPr="000013D6">
        <w:rPr>
          <w:rFonts w:ascii="Times New Roman" w:hAnsi="Times New Roman" w:cs="Times New Roman"/>
          <w:sz w:val="24"/>
          <w:szCs w:val="24"/>
        </w:rPr>
        <w:t>c) tehotnej žene, matke do konca deviateho mesiaca po pôrode, dojčiacej žene a žene do konca tretieho mesiaca po pôrode, ak sa dieťa narodilo mŕtve, zomrelo alebo žena sa oň nestará,</w:t>
      </w:r>
    </w:p>
    <w:p w14:paraId="7A725DCB" w14:textId="77777777" w:rsidR="000013D6" w:rsidRPr="000013D6" w:rsidRDefault="000013D6" w:rsidP="000013D6">
      <w:pPr>
        <w:spacing w:after="0" w:line="360" w:lineRule="auto"/>
        <w:ind w:firstLine="709"/>
        <w:jc w:val="both"/>
        <w:rPr>
          <w:rFonts w:ascii="Times New Roman" w:hAnsi="Times New Roman" w:cs="Times New Roman"/>
          <w:sz w:val="24"/>
          <w:szCs w:val="24"/>
        </w:rPr>
      </w:pPr>
      <w:r w:rsidRPr="000013D6">
        <w:rPr>
          <w:rFonts w:ascii="Times New Roman" w:hAnsi="Times New Roman" w:cs="Times New Roman"/>
          <w:sz w:val="24"/>
          <w:szCs w:val="24"/>
        </w:rPr>
        <w:t>d) fyzickej osobe, ktorá sa trvalo stará o dieťa mladšie ako 15 rokov veku,</w:t>
      </w:r>
    </w:p>
    <w:p w14:paraId="1279D4AE" w14:textId="77777777" w:rsidR="000013D6" w:rsidRPr="000013D6" w:rsidRDefault="000013D6" w:rsidP="000013D6">
      <w:pPr>
        <w:spacing w:after="0" w:line="360" w:lineRule="auto"/>
        <w:ind w:left="708" w:firstLine="1"/>
        <w:jc w:val="both"/>
        <w:rPr>
          <w:rFonts w:ascii="Times New Roman" w:hAnsi="Times New Roman" w:cs="Times New Roman"/>
          <w:sz w:val="24"/>
          <w:szCs w:val="24"/>
        </w:rPr>
      </w:pPr>
      <w:r w:rsidRPr="000013D6">
        <w:rPr>
          <w:rFonts w:ascii="Times New Roman" w:hAnsi="Times New Roman" w:cs="Times New Roman"/>
          <w:sz w:val="24"/>
          <w:szCs w:val="24"/>
        </w:rPr>
        <w:t>e) fyzickej osobe, ktorá sa trvalo stará o dieťa staršie ako 15 rokov veku, ktoré má dlhodobo nepriaznivý zdravotný stav alebo je dlhodobo ťažko zdravotne postihnuté a vyžaduje mimoriadnu starostlivosť,</w:t>
      </w:r>
    </w:p>
    <w:p w14:paraId="6AA09A17" w14:textId="036B32EE" w:rsidR="000013D6" w:rsidRPr="000013D6" w:rsidRDefault="000013D6" w:rsidP="000013D6">
      <w:pPr>
        <w:spacing w:after="0" w:line="360" w:lineRule="auto"/>
        <w:ind w:left="708" w:firstLine="1"/>
        <w:jc w:val="both"/>
        <w:rPr>
          <w:rFonts w:ascii="Times New Roman" w:hAnsi="Times New Roman" w:cs="Times New Roman"/>
          <w:sz w:val="24"/>
          <w:szCs w:val="24"/>
        </w:rPr>
      </w:pPr>
      <w:r w:rsidRPr="000013D6">
        <w:rPr>
          <w:rFonts w:ascii="Times New Roman" w:hAnsi="Times New Roman" w:cs="Times New Roman"/>
          <w:sz w:val="24"/>
          <w:szCs w:val="24"/>
        </w:rPr>
        <w:t xml:space="preserve">f) fyzickej osobe, ktorá sa celodenne a riadne stará o fyzickú osobu, ktorá je prevažne alebo úplne bezvládna alebo je staršia ako 70 rokov veku a nemôže zabezpečiť starostlivosť o túto osobu jej umiestnením do zariadenia sociálnych služieb, alebo </w:t>
      </w:r>
      <w:r w:rsidRPr="000013D6">
        <w:rPr>
          <w:rFonts w:ascii="Times New Roman" w:hAnsi="Times New Roman" w:cs="Times New Roman"/>
          <w:sz w:val="24"/>
          <w:szCs w:val="24"/>
        </w:rPr>
        <w:lastRenderedPageBreak/>
        <w:t>fyzickej osobe, ktorá opatruje fyzickú osobu s ťažkým zdravotným postihnutím odkázanú na opatrovanie,</w:t>
      </w:r>
    </w:p>
    <w:p w14:paraId="2190D43F" w14:textId="2F78CC70" w:rsidR="000013D6" w:rsidRPr="000013D6" w:rsidRDefault="000013D6" w:rsidP="000013D6">
      <w:pPr>
        <w:spacing w:after="0" w:line="360" w:lineRule="auto"/>
        <w:ind w:left="708" w:firstLine="1"/>
        <w:jc w:val="both"/>
        <w:rPr>
          <w:rFonts w:ascii="Times New Roman" w:hAnsi="Times New Roman" w:cs="Times New Roman"/>
          <w:sz w:val="24"/>
          <w:szCs w:val="24"/>
        </w:rPr>
      </w:pPr>
      <w:r w:rsidRPr="000013D6">
        <w:rPr>
          <w:rFonts w:ascii="Times New Roman" w:hAnsi="Times New Roman" w:cs="Times New Roman"/>
          <w:sz w:val="24"/>
          <w:szCs w:val="24"/>
        </w:rPr>
        <w:t>g) fyzickej osobe vykonávajúcej profesionálnu službu alebo mimoriadnu službu a fyzickej osobe, ktorá dobrovoľne prevzala brannú povinnosť,</w:t>
      </w:r>
    </w:p>
    <w:p w14:paraId="32ED726A" w14:textId="2D0B8EFA" w:rsidR="000013D6" w:rsidRPr="000013D6" w:rsidRDefault="000013D6" w:rsidP="000013D6">
      <w:pPr>
        <w:spacing w:after="0" w:line="360" w:lineRule="auto"/>
        <w:ind w:firstLine="709"/>
        <w:jc w:val="both"/>
        <w:rPr>
          <w:rFonts w:ascii="Times New Roman" w:hAnsi="Times New Roman" w:cs="Times New Roman"/>
          <w:sz w:val="24"/>
          <w:szCs w:val="24"/>
        </w:rPr>
      </w:pPr>
      <w:r w:rsidRPr="000013D6">
        <w:rPr>
          <w:rFonts w:ascii="Times New Roman" w:hAnsi="Times New Roman" w:cs="Times New Roman"/>
          <w:sz w:val="24"/>
          <w:szCs w:val="24"/>
        </w:rPr>
        <w:t>h) fyzickej osobe oslobodenej od výkonu mimoriadnej služby,</w:t>
      </w:r>
    </w:p>
    <w:p w14:paraId="5EE81231" w14:textId="77777777" w:rsidR="000013D6" w:rsidRPr="000013D6" w:rsidRDefault="000013D6" w:rsidP="000013D6">
      <w:pPr>
        <w:spacing w:after="0" w:line="360" w:lineRule="auto"/>
        <w:ind w:left="708" w:firstLine="1"/>
        <w:jc w:val="both"/>
        <w:rPr>
          <w:rFonts w:ascii="Times New Roman" w:hAnsi="Times New Roman" w:cs="Times New Roman"/>
          <w:sz w:val="24"/>
          <w:szCs w:val="24"/>
        </w:rPr>
      </w:pPr>
      <w:r w:rsidRPr="000013D6">
        <w:rPr>
          <w:rFonts w:ascii="Times New Roman" w:hAnsi="Times New Roman" w:cs="Times New Roman"/>
          <w:sz w:val="24"/>
          <w:szCs w:val="24"/>
        </w:rPr>
        <w:t>i) fyzickej osobe požívajúcej exteritorialitu podľa medzinárodného práva a osobe patriacej k cudzím diplomatickým misiám, k cudzím konzulárnym úradom, k orgánom cudzích štátov alebo k medzinárodným orgánom, ak tieto úrady alebo orgány pôsobia na území Slovenskej republiky so súhlasom príslušných orgánov a nejde o občanov Slovenskej republiky,</w:t>
      </w:r>
    </w:p>
    <w:p w14:paraId="1C3EC0BC" w14:textId="38C17DDF" w:rsidR="000013D6" w:rsidRDefault="000013D6" w:rsidP="000013D6">
      <w:pPr>
        <w:spacing w:after="0" w:line="360" w:lineRule="auto"/>
        <w:ind w:left="708" w:firstLine="1"/>
        <w:jc w:val="both"/>
        <w:rPr>
          <w:rFonts w:ascii="Times New Roman" w:hAnsi="Times New Roman" w:cs="Times New Roman"/>
          <w:sz w:val="24"/>
          <w:szCs w:val="24"/>
        </w:rPr>
      </w:pPr>
      <w:r w:rsidRPr="000013D6">
        <w:rPr>
          <w:rFonts w:ascii="Times New Roman" w:hAnsi="Times New Roman" w:cs="Times New Roman"/>
          <w:sz w:val="24"/>
          <w:szCs w:val="24"/>
        </w:rPr>
        <w:t>j) ostatným cudzincom v rozsahu, ktorý vyplýva z medzinárodných zmlúv alebo medzinárodného práva.</w:t>
      </w:r>
    </w:p>
    <w:p w14:paraId="1C3CA77D" w14:textId="77777777" w:rsidR="000013D6" w:rsidRDefault="000013D6" w:rsidP="000013D6">
      <w:pPr>
        <w:spacing w:after="0" w:line="360" w:lineRule="auto"/>
        <w:ind w:firstLine="709"/>
        <w:jc w:val="both"/>
        <w:rPr>
          <w:rFonts w:ascii="Times New Roman" w:hAnsi="Times New Roman" w:cs="Times New Roman"/>
          <w:sz w:val="24"/>
          <w:szCs w:val="24"/>
        </w:rPr>
      </w:pPr>
    </w:p>
    <w:p w14:paraId="35D81651" w14:textId="25AB96B0" w:rsidR="000013D6" w:rsidRDefault="000013D6" w:rsidP="00CF706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w:t>
      </w:r>
      <w:r w:rsidRPr="000013D6">
        <w:rPr>
          <w:rFonts w:ascii="Times New Roman" w:hAnsi="Times New Roman" w:cs="Times New Roman"/>
          <w:sz w:val="24"/>
          <w:szCs w:val="24"/>
        </w:rPr>
        <w:t>ôvod oslobodenia od pracovnej povinnosti z dôvodu telesnej alebo duševnej nespôsobilosti</w:t>
      </w:r>
      <w:r>
        <w:rPr>
          <w:rFonts w:ascii="Times New Roman" w:hAnsi="Times New Roman" w:cs="Times New Roman"/>
          <w:sz w:val="24"/>
          <w:szCs w:val="24"/>
        </w:rPr>
        <w:t xml:space="preserve"> </w:t>
      </w:r>
      <w:r w:rsidRPr="000013D6">
        <w:rPr>
          <w:rFonts w:ascii="Times New Roman" w:hAnsi="Times New Roman" w:cs="Times New Roman"/>
          <w:sz w:val="24"/>
          <w:szCs w:val="24"/>
        </w:rPr>
        <w:t>je potrebné preukázať úradným potvrdením lekára alebo rozhodnutím príslušného štátneho orgánu.</w:t>
      </w:r>
    </w:p>
    <w:sectPr w:rsidR="000013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95"/>
    <w:rsid w:val="000013D6"/>
    <w:rsid w:val="003D3EF2"/>
    <w:rsid w:val="005B483E"/>
    <w:rsid w:val="006E3395"/>
    <w:rsid w:val="008A1E42"/>
    <w:rsid w:val="008F081B"/>
    <w:rsid w:val="009E66E6"/>
    <w:rsid w:val="00A56024"/>
    <w:rsid w:val="00B01580"/>
    <w:rsid w:val="00CB65F4"/>
    <w:rsid w:val="00CF7062"/>
    <w:rsid w:val="00D570B1"/>
    <w:rsid w:val="00F60F27"/>
    <w:rsid w:val="00FE37D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256B4"/>
  <w15:chartTrackingRefBased/>
  <w15:docId w15:val="{5B887352-CBD4-4409-B7B8-8A2ADB656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3D3EF2"/>
    <w:rPr>
      <w:color w:val="0563C1" w:themeColor="hyperlink"/>
      <w:u w:val="single"/>
    </w:rPr>
  </w:style>
  <w:style w:type="character" w:styleId="Nevyrieenzmienka">
    <w:name w:val="Unresolved Mention"/>
    <w:basedOn w:val="Predvolenpsmoodseku"/>
    <w:uiPriority w:val="99"/>
    <w:semiHidden/>
    <w:unhideWhenUsed/>
    <w:rsid w:val="003D3E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030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2</Pages>
  <Words>465</Words>
  <Characters>2654</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Kotira</dc:creator>
  <cp:keywords/>
  <dc:description/>
  <cp:lastModifiedBy>Peter Kotira</cp:lastModifiedBy>
  <cp:revision>5</cp:revision>
  <dcterms:created xsi:type="dcterms:W3CDTF">2020-04-19T11:13:00Z</dcterms:created>
  <dcterms:modified xsi:type="dcterms:W3CDTF">2020-04-19T20:29:00Z</dcterms:modified>
</cp:coreProperties>
</file>